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83" w:type="dxa"/>
        <w:tblLook w:val="01E0"/>
      </w:tblPr>
      <w:tblGrid>
        <w:gridCol w:w="10020"/>
        <w:gridCol w:w="221"/>
        <w:gridCol w:w="221"/>
        <w:gridCol w:w="221"/>
      </w:tblGrid>
      <w:tr w:rsidR="005527A4" w:rsidRPr="00AA3F2E" w:rsidTr="00000B9A">
        <w:tc>
          <w:tcPr>
            <w:tcW w:w="100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21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2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00B9A">
        <w:tc>
          <w:tcPr>
            <w:tcW w:w="10020" w:type="dxa"/>
          </w:tcPr>
          <w:tbl>
            <w:tblPr>
              <w:tblW w:w="11169" w:type="dxa"/>
              <w:tblBorders>
                <w:bottom w:val="single" w:sz="4" w:space="0" w:color="auto"/>
              </w:tblBorders>
              <w:tblLook w:val="01E0"/>
            </w:tblPr>
            <w:tblGrid>
              <w:gridCol w:w="1616"/>
              <w:gridCol w:w="5863"/>
              <w:gridCol w:w="1800"/>
              <w:gridCol w:w="1890"/>
            </w:tblGrid>
            <w:tr w:rsidR="00497D8A" w:rsidRPr="00CF7AD3" w:rsidTr="00000B9A">
              <w:tc>
                <w:tcPr>
                  <w:tcW w:w="1616" w:type="dxa"/>
                </w:tcPr>
                <w:p w:rsidR="00497D8A" w:rsidRPr="00BD015A" w:rsidRDefault="00497D8A" w:rsidP="006B7A95">
                  <w:pPr>
                    <w:pStyle w:val="Title"/>
                    <w:jc w:val="left"/>
                    <w:rPr>
                      <w:b/>
                    </w:rPr>
                  </w:pPr>
                  <w:r w:rsidRPr="00BD015A">
                    <w:rPr>
                      <w:b/>
                    </w:rPr>
                    <w:t>Code           :</w:t>
                  </w:r>
                </w:p>
              </w:tc>
              <w:tc>
                <w:tcPr>
                  <w:tcW w:w="5863" w:type="dxa"/>
                </w:tcPr>
                <w:p w:rsidR="00497D8A" w:rsidRPr="00497D8A" w:rsidRDefault="00497D8A" w:rsidP="00612003">
                  <w:pPr>
                    <w:pStyle w:val="Title"/>
                    <w:jc w:val="left"/>
                    <w:rPr>
                      <w:b/>
                    </w:rPr>
                  </w:pPr>
                  <w:r w:rsidRPr="00497D8A">
                    <w:rPr>
                      <w:b/>
                    </w:rPr>
                    <w:t>15BT30</w:t>
                  </w:r>
                  <w:r w:rsidR="00612003">
                    <w:rPr>
                      <w:b/>
                    </w:rPr>
                    <w:t>07</w:t>
                  </w:r>
                </w:p>
              </w:tc>
              <w:tc>
                <w:tcPr>
                  <w:tcW w:w="1800" w:type="dxa"/>
                </w:tcPr>
                <w:p w:rsidR="00497D8A" w:rsidRPr="00BD015A" w:rsidRDefault="00497D8A" w:rsidP="006B7A95">
                  <w:pPr>
                    <w:pStyle w:val="Title"/>
                    <w:jc w:val="left"/>
                    <w:rPr>
                      <w:b/>
                    </w:rPr>
                  </w:pPr>
                  <w:r w:rsidRPr="00BD015A">
                    <w:rPr>
                      <w:b/>
                    </w:rPr>
                    <w:t>Duration      :</w:t>
                  </w:r>
                </w:p>
              </w:tc>
              <w:tc>
                <w:tcPr>
                  <w:tcW w:w="1890" w:type="dxa"/>
                </w:tcPr>
                <w:p w:rsidR="00497D8A" w:rsidRPr="00BD015A" w:rsidRDefault="00497D8A" w:rsidP="006B7A95">
                  <w:pPr>
                    <w:pStyle w:val="Title"/>
                    <w:jc w:val="left"/>
                    <w:rPr>
                      <w:b/>
                    </w:rPr>
                  </w:pPr>
                  <w:r w:rsidRPr="00BD015A">
                    <w:rPr>
                      <w:b/>
                    </w:rPr>
                    <w:t>3hrs</w:t>
                  </w:r>
                </w:p>
              </w:tc>
            </w:tr>
            <w:tr w:rsidR="00497D8A" w:rsidRPr="00CF7AD3" w:rsidTr="00000B9A">
              <w:tc>
                <w:tcPr>
                  <w:tcW w:w="1616" w:type="dxa"/>
                </w:tcPr>
                <w:p w:rsidR="00497D8A" w:rsidRPr="00BD015A" w:rsidRDefault="00497D8A" w:rsidP="006B7A95">
                  <w:pPr>
                    <w:pStyle w:val="Title"/>
                    <w:jc w:val="left"/>
                    <w:rPr>
                      <w:b/>
                    </w:rPr>
                  </w:pPr>
                  <w:r w:rsidRPr="00BD015A">
                    <w:rPr>
                      <w:b/>
                    </w:rPr>
                    <w:t>Sub. Name :</w:t>
                  </w:r>
                </w:p>
              </w:tc>
              <w:tc>
                <w:tcPr>
                  <w:tcW w:w="5863" w:type="dxa"/>
                </w:tcPr>
                <w:p w:rsidR="00497D8A" w:rsidRPr="00497D8A" w:rsidRDefault="00000B9A" w:rsidP="006B7A95">
                  <w:pPr>
                    <w:pStyle w:val="Title"/>
                    <w:jc w:val="left"/>
                    <w:rPr>
                      <w:b/>
                    </w:rPr>
                  </w:pPr>
                  <w:r>
                    <w:rPr>
                      <w:b/>
                      <w:szCs w:val="24"/>
                    </w:rPr>
                    <w:t>BACTERIOLOGY, MYCOLOGY AND PARASITOLOGY</w:t>
                  </w:r>
                </w:p>
              </w:tc>
              <w:tc>
                <w:tcPr>
                  <w:tcW w:w="1800" w:type="dxa"/>
                </w:tcPr>
                <w:p w:rsidR="00497D8A" w:rsidRPr="00BD015A" w:rsidRDefault="00497D8A" w:rsidP="006B7A95">
                  <w:pPr>
                    <w:pStyle w:val="Title"/>
                    <w:jc w:val="left"/>
                    <w:rPr>
                      <w:b/>
                    </w:rPr>
                  </w:pPr>
                  <w:r w:rsidRPr="00BD015A">
                    <w:rPr>
                      <w:b/>
                    </w:rPr>
                    <w:t>Max. marks :</w:t>
                  </w:r>
                </w:p>
              </w:tc>
              <w:tc>
                <w:tcPr>
                  <w:tcW w:w="1890" w:type="dxa"/>
                </w:tcPr>
                <w:p w:rsidR="00497D8A" w:rsidRPr="00BD015A" w:rsidRDefault="00497D8A" w:rsidP="006B7A95">
                  <w:pPr>
                    <w:pStyle w:val="Title"/>
                    <w:jc w:val="left"/>
                    <w:rPr>
                      <w:b/>
                    </w:rPr>
                  </w:pPr>
                  <w:r w:rsidRPr="00BD015A">
                    <w:rPr>
                      <w:b/>
                    </w:rPr>
                    <w:t>100</w:t>
                  </w:r>
                </w:p>
              </w:tc>
            </w:tr>
          </w:tbl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97D8A" w:rsidP="00000B9A">
            <w:pPr>
              <w:jc w:val="both"/>
            </w:pPr>
            <w:r>
              <w:t xml:space="preserve">Appraise the history and development of </w:t>
            </w:r>
            <w:r w:rsidR="00C245C5">
              <w:t xml:space="preserve">medical microbiology </w:t>
            </w:r>
            <w:r>
              <w:t>with suitable illustrations</w:t>
            </w:r>
            <w:r w:rsidR="00000B9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45C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45C5" w:rsidP="00000B9A">
            <w:pPr>
              <w:jc w:val="both"/>
            </w:pPr>
            <w:r>
              <w:t>Define binomial classification and categories the classification of microorganisms with suitable example</w:t>
            </w:r>
            <w:r w:rsidR="00000B9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45C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4044C" w:rsidP="003D290D">
            <w:pPr>
              <w:jc w:val="both"/>
            </w:pPr>
            <w:r>
              <w:t xml:space="preserve">Elaborate the </w:t>
            </w:r>
            <w:r w:rsidR="00C245C5">
              <w:rPr>
                <w:color w:val="000000"/>
                <w:shd w:val="clear" w:color="auto" w:fill="FFFFFF"/>
              </w:rPr>
              <w:t xml:space="preserve">details of morphology, cultural, pathogenecity, lab diagnosis and treatment of </w:t>
            </w:r>
            <w:r w:rsidR="00C245C5" w:rsidRPr="00FB1D61">
              <w:rPr>
                <w:i/>
                <w:color w:val="000000"/>
                <w:shd w:val="clear" w:color="auto" w:fill="FFFFFF"/>
              </w:rPr>
              <w:t>Staphylococcus aureus</w:t>
            </w:r>
            <w:r w:rsidR="00000B9A">
              <w:rPr>
                <w:i/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45C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C245C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45C5" w:rsidP="003D290D">
            <w:pPr>
              <w:jc w:val="both"/>
            </w:pPr>
            <w:r>
              <w:t>Write the mode of action of cholera toxin</w:t>
            </w:r>
            <w:r w:rsidR="00000B9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45C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00B9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0B9A" w:rsidRPr="00EF5853" w:rsidRDefault="00000B9A" w:rsidP="003D290D">
            <w:pPr>
              <w:jc w:val="both"/>
            </w:pPr>
            <w:r>
              <w:rPr>
                <w:color w:val="000000"/>
                <w:shd w:val="clear" w:color="auto" w:fill="FFFFFF"/>
              </w:rPr>
              <w:t xml:space="preserve">Summarize the </w:t>
            </w:r>
            <w:r w:rsidRPr="00905687">
              <w:rPr>
                <w:rFonts w:eastAsia="Calibri"/>
              </w:rPr>
              <w:t xml:space="preserve">common causative agents and common types of </w:t>
            </w:r>
            <w:r>
              <w:rPr>
                <w:rFonts w:eastAsia="Calibri"/>
              </w:rPr>
              <w:t>nosocomial infection,</w:t>
            </w:r>
            <w:r w:rsidRPr="00905687">
              <w:rPr>
                <w:rFonts w:eastAsia="Calibri"/>
              </w:rPr>
              <w:t xml:space="preserve"> its </w:t>
            </w:r>
            <w:r>
              <w:rPr>
                <w:rFonts w:eastAsia="Calibri"/>
              </w:rPr>
              <w:t xml:space="preserve">pathogenecity, </w:t>
            </w:r>
            <w:r w:rsidRPr="00905687">
              <w:rPr>
                <w:rFonts w:eastAsia="Calibri"/>
              </w:rPr>
              <w:t>diagnosis</w:t>
            </w:r>
            <w:r>
              <w:rPr>
                <w:rFonts w:eastAsia="Calibri"/>
              </w:rPr>
              <w:t xml:space="preserve"> and treatment.</w:t>
            </w:r>
            <w:r w:rsidRPr="00905687">
              <w:rPr>
                <w:rFonts w:eastAsia="Calibri"/>
              </w:rPr>
              <w:t xml:space="preserve">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00B9A" w:rsidRPr="00875196" w:rsidRDefault="00000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0B9A" w:rsidRPr="005814FF" w:rsidRDefault="00000B9A" w:rsidP="00193F27">
            <w:pPr>
              <w:jc w:val="center"/>
            </w:pPr>
            <w:r>
              <w:t>12</w:t>
            </w:r>
          </w:p>
        </w:tc>
      </w:tr>
      <w:tr w:rsidR="00000B9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0B9A" w:rsidRPr="00EF5853" w:rsidRDefault="00000B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0B9A" w:rsidRPr="00EF5853" w:rsidRDefault="00000B9A" w:rsidP="003D290D">
            <w:pPr>
              <w:jc w:val="both"/>
            </w:pPr>
            <w:r>
              <w:t>Give a detailed account on specimen collection and processing in microbiology for pathogenic infection.</w:t>
            </w:r>
          </w:p>
        </w:tc>
        <w:tc>
          <w:tcPr>
            <w:tcW w:w="1170" w:type="dxa"/>
            <w:shd w:val="clear" w:color="auto" w:fill="auto"/>
          </w:tcPr>
          <w:p w:rsidR="00000B9A" w:rsidRPr="00875196" w:rsidRDefault="00000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00B9A" w:rsidRPr="005814FF" w:rsidRDefault="00000B9A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7620" w:rsidP="003D290D">
            <w:pPr>
              <w:jc w:val="both"/>
            </w:pPr>
            <w:r>
              <w:rPr>
                <w:color w:val="000000"/>
                <w:shd w:val="clear" w:color="auto" w:fill="FFFFFF"/>
              </w:rPr>
              <w:t xml:space="preserve">Narrate the features of morphology, cultural, pathogenecity, lab diagnosis and treatment of tuberculosis causing </w:t>
            </w:r>
            <w:r w:rsidRPr="00757620">
              <w:t>acid fast bacteria</w:t>
            </w:r>
            <w:r w:rsidR="00000B9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762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D29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404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2337" w:rsidRDefault="00112337" w:rsidP="003D290D">
            <w:pPr>
              <w:jc w:val="both"/>
            </w:pPr>
            <w:r w:rsidRPr="003F48C5">
              <w:t>Write a note on mode of action of following antimicrobial agents</w:t>
            </w:r>
            <w:r>
              <w:t>:</w:t>
            </w:r>
          </w:p>
          <w:p w:rsidR="0084044C" w:rsidRPr="002579DD" w:rsidRDefault="00112337" w:rsidP="003D290D">
            <w:pPr>
              <w:tabs>
                <w:tab w:val="left" w:pos="1020"/>
              </w:tabs>
              <w:jc w:val="both"/>
            </w:pPr>
            <w:r>
              <w:t xml:space="preserve">a. </w:t>
            </w:r>
            <w:r w:rsidRPr="003F48C5">
              <w:t xml:space="preserve">Streptomycin </w:t>
            </w:r>
            <w:r>
              <w:t xml:space="preserve">      </w:t>
            </w:r>
            <w:r w:rsidRPr="003F48C5">
              <w:t>b</w:t>
            </w:r>
            <w:r>
              <w:t xml:space="preserve">. </w:t>
            </w:r>
            <w:r w:rsidRPr="003F48C5">
              <w:t xml:space="preserve">Quinolones </w:t>
            </w:r>
            <w:r>
              <w:tab/>
              <w:t xml:space="preserve"> </w:t>
            </w:r>
            <w:r w:rsidRPr="003F48C5">
              <w:t>c</w:t>
            </w:r>
            <w:r>
              <w:t xml:space="preserve">. </w:t>
            </w:r>
            <w:r w:rsidRPr="003F48C5">
              <w:t xml:space="preserve">Acyclovir </w:t>
            </w:r>
            <w:r>
              <w:tab/>
            </w:r>
            <w:r w:rsidRPr="003F48C5">
              <w:t>d</w:t>
            </w:r>
            <w:r>
              <w:t xml:space="preserve">. </w:t>
            </w:r>
            <w:r w:rsidRPr="003F48C5">
              <w:t>Mebendazole</w:t>
            </w:r>
          </w:p>
        </w:tc>
        <w:tc>
          <w:tcPr>
            <w:tcW w:w="1170" w:type="dxa"/>
            <w:shd w:val="clear" w:color="auto" w:fill="auto"/>
          </w:tcPr>
          <w:p w:rsidR="0084044C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044C" w:rsidRPr="005814FF" w:rsidRDefault="00112337" w:rsidP="00193F27">
            <w:pPr>
              <w:jc w:val="center"/>
            </w:pPr>
            <w:r>
              <w:t>20</w:t>
            </w:r>
          </w:p>
        </w:tc>
      </w:tr>
      <w:tr w:rsidR="0084044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044C" w:rsidRPr="005814FF" w:rsidRDefault="0084044C" w:rsidP="008C7BA2">
            <w:pPr>
              <w:jc w:val="center"/>
            </w:pPr>
            <w:r w:rsidRPr="005814FF">
              <w:t>(OR)</w:t>
            </w:r>
          </w:p>
        </w:tc>
      </w:tr>
      <w:tr w:rsidR="00000B9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0B9A" w:rsidRPr="00EF5853" w:rsidRDefault="00000B9A" w:rsidP="003D290D">
            <w:pPr>
              <w:jc w:val="both"/>
            </w:pPr>
            <w:r>
              <w:t>Illustrate</w:t>
            </w:r>
            <w:r w:rsidRPr="003F48C5">
              <w:t xml:space="preserve"> about general characteristics, clinical features, diagnosis and treatment of Opportunistic mycosis – </w:t>
            </w:r>
            <w:r w:rsidRPr="00905D13">
              <w:rPr>
                <w:i/>
              </w:rPr>
              <w:t>Candida albicans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00B9A" w:rsidRPr="00875196" w:rsidRDefault="00000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00B9A" w:rsidRPr="005814FF" w:rsidRDefault="00000B9A" w:rsidP="00193F27">
            <w:pPr>
              <w:jc w:val="center"/>
            </w:pPr>
            <w:r>
              <w:t>15</w:t>
            </w:r>
          </w:p>
        </w:tc>
      </w:tr>
      <w:tr w:rsidR="00000B9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00B9A" w:rsidRPr="00EF5853" w:rsidRDefault="00000B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0B9A" w:rsidRPr="00EF5853" w:rsidRDefault="00000B9A" w:rsidP="003D290D">
            <w:pPr>
              <w:jc w:val="both"/>
            </w:pPr>
            <w:r>
              <w:rPr>
                <w:rFonts w:eastAsia="Calibri"/>
              </w:rPr>
              <w:t>Predict</w:t>
            </w:r>
            <w:r w:rsidRPr="00EB3385">
              <w:rPr>
                <w:rFonts w:eastAsia="Calibri"/>
              </w:rPr>
              <w:t xml:space="preserve"> the beneficial and harmful effects of </w:t>
            </w:r>
            <w:r>
              <w:rPr>
                <w:rFonts w:eastAsia="Calibri"/>
              </w:rPr>
              <w:t>h</w:t>
            </w:r>
            <w:r w:rsidRPr="00EB3385">
              <w:rPr>
                <w:rFonts w:eastAsia="Calibri"/>
              </w:rPr>
              <w:t>uman microbiome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00B9A" w:rsidRPr="00875196" w:rsidRDefault="00000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00B9A" w:rsidRPr="005814FF" w:rsidRDefault="00000B9A" w:rsidP="00193F27">
            <w:pPr>
              <w:jc w:val="center"/>
            </w:pPr>
            <w:r>
              <w:t>5</w:t>
            </w:r>
          </w:p>
        </w:tc>
      </w:tr>
      <w:tr w:rsidR="008404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044C" w:rsidRPr="00EF5853" w:rsidRDefault="0084044C" w:rsidP="003D29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4044C" w:rsidRPr="00875196" w:rsidRDefault="008404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044C" w:rsidRPr="005814FF" w:rsidRDefault="0084044C" w:rsidP="00193F27">
            <w:pPr>
              <w:jc w:val="center"/>
            </w:pPr>
          </w:p>
        </w:tc>
      </w:tr>
      <w:tr w:rsidR="0084044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044C" w:rsidRPr="00EF5853" w:rsidRDefault="00112337" w:rsidP="003D290D">
            <w:pPr>
              <w:jc w:val="both"/>
            </w:pPr>
            <w:r w:rsidRPr="003F48C5">
              <w:t xml:space="preserve">Describe </w:t>
            </w:r>
            <w:r>
              <w:t xml:space="preserve">the </w:t>
            </w:r>
            <w:r w:rsidRPr="003F48C5">
              <w:t>mode of transmission, life cycle, diagnosis and treatment of am</w:t>
            </w:r>
            <w:r w:rsidR="003A6401">
              <w:t>o</w:t>
            </w:r>
            <w:r w:rsidRPr="003F48C5">
              <w:t xml:space="preserve">ebiasis causing intestinal protozoan, </w:t>
            </w:r>
            <w:r w:rsidRPr="00905D13">
              <w:rPr>
                <w:i/>
              </w:rPr>
              <w:t>Entamoeba histolytica</w:t>
            </w:r>
            <w:r w:rsidR="00000B9A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4044C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044C" w:rsidRPr="005814FF" w:rsidRDefault="00177D28" w:rsidP="00193F27">
            <w:pPr>
              <w:jc w:val="center"/>
            </w:pPr>
            <w:r>
              <w:t>20</w:t>
            </w:r>
          </w:p>
        </w:tc>
      </w:tr>
      <w:tr w:rsidR="0084044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4044C" w:rsidRPr="005814FF" w:rsidRDefault="0084044C" w:rsidP="008C7BA2">
            <w:pPr>
              <w:jc w:val="center"/>
            </w:pPr>
            <w:r w:rsidRPr="005814FF">
              <w:t>(OR)</w:t>
            </w:r>
          </w:p>
        </w:tc>
      </w:tr>
      <w:tr w:rsidR="00000B9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0B9A" w:rsidRPr="00EF5853" w:rsidRDefault="00000B9A" w:rsidP="003D290D">
            <w:pPr>
              <w:jc w:val="both"/>
            </w:pPr>
            <w:r w:rsidRPr="003F48C5">
              <w:t>Describe in detail about normal microbial flora of human body and host-microbe interaction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000B9A" w:rsidRPr="00875196" w:rsidRDefault="00000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00B9A" w:rsidRPr="005814FF" w:rsidRDefault="00000B9A" w:rsidP="00193F27">
            <w:pPr>
              <w:jc w:val="center"/>
            </w:pPr>
            <w:r>
              <w:t>10</w:t>
            </w:r>
          </w:p>
        </w:tc>
      </w:tr>
      <w:tr w:rsidR="00000B9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00B9A" w:rsidRPr="00EF5853" w:rsidRDefault="00000B9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00B9A" w:rsidRPr="00EF5853" w:rsidRDefault="00000B9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00B9A" w:rsidRPr="00EF5853" w:rsidRDefault="00000B9A" w:rsidP="003D290D">
            <w:pPr>
              <w:jc w:val="both"/>
            </w:pPr>
            <w:r>
              <w:t>Demonstrate the various techniques for the identification of  pathogenic parasites causing infection.</w:t>
            </w:r>
          </w:p>
        </w:tc>
        <w:tc>
          <w:tcPr>
            <w:tcW w:w="1170" w:type="dxa"/>
            <w:shd w:val="clear" w:color="auto" w:fill="auto"/>
          </w:tcPr>
          <w:p w:rsidR="00000B9A" w:rsidRPr="00875196" w:rsidRDefault="00000B9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00B9A" w:rsidRPr="005814FF" w:rsidRDefault="00000B9A" w:rsidP="00193F27">
            <w:pPr>
              <w:jc w:val="center"/>
            </w:pPr>
            <w:r>
              <w:t>10</w:t>
            </w:r>
          </w:p>
        </w:tc>
      </w:tr>
      <w:tr w:rsidR="0084044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044C" w:rsidRPr="008C7BA2" w:rsidRDefault="0084044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4044C" w:rsidRPr="00875196" w:rsidRDefault="008404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044C" w:rsidRPr="005814FF" w:rsidRDefault="0084044C" w:rsidP="00193F27">
            <w:pPr>
              <w:jc w:val="center"/>
            </w:pPr>
          </w:p>
        </w:tc>
      </w:tr>
      <w:tr w:rsidR="0084044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044C" w:rsidRPr="00875196" w:rsidRDefault="0084044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4044C" w:rsidRPr="00875196" w:rsidRDefault="0084044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044C" w:rsidRPr="005814FF" w:rsidRDefault="0084044C" w:rsidP="00193F27">
            <w:pPr>
              <w:jc w:val="center"/>
            </w:pPr>
          </w:p>
        </w:tc>
      </w:tr>
      <w:tr w:rsidR="0084044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4044C" w:rsidRPr="00EF5853" w:rsidRDefault="0084044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044C" w:rsidRPr="0088774B" w:rsidRDefault="003D290D" w:rsidP="003D290D">
            <w:pPr>
              <w:jc w:val="both"/>
              <w:rPr>
                <w:color w:val="000000"/>
              </w:rPr>
            </w:pPr>
            <w:r w:rsidRPr="003F48C5">
              <w:t xml:space="preserve">Explain the </w:t>
            </w:r>
            <w:r>
              <w:t xml:space="preserve">life cycle, </w:t>
            </w:r>
            <w:r w:rsidRPr="003F48C5">
              <w:t xml:space="preserve">pathogenesis, laboratory diagnosis and control measures of </w:t>
            </w:r>
            <w:r>
              <w:t>malarial parasites with neat illustrations</w:t>
            </w:r>
            <w:r w:rsidR="00000B9A">
              <w:t>.</w:t>
            </w:r>
          </w:p>
        </w:tc>
        <w:tc>
          <w:tcPr>
            <w:tcW w:w="1170" w:type="dxa"/>
            <w:shd w:val="clear" w:color="auto" w:fill="auto"/>
          </w:tcPr>
          <w:p w:rsidR="0084044C" w:rsidRPr="00875196" w:rsidRDefault="00177D2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044C" w:rsidRPr="005814FF" w:rsidRDefault="003D290D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513C0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B9A"/>
    <w:rsid w:val="0000691E"/>
    <w:rsid w:val="00023B9E"/>
    <w:rsid w:val="00060CB9"/>
    <w:rsid w:val="0006152F"/>
    <w:rsid w:val="00061821"/>
    <w:rsid w:val="000E180A"/>
    <w:rsid w:val="000E4455"/>
    <w:rsid w:val="000F3EFE"/>
    <w:rsid w:val="00101C11"/>
    <w:rsid w:val="00112337"/>
    <w:rsid w:val="00177D2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447F"/>
    <w:rsid w:val="003A6401"/>
    <w:rsid w:val="003B14BC"/>
    <w:rsid w:val="003B1F06"/>
    <w:rsid w:val="003C6BB4"/>
    <w:rsid w:val="003D290D"/>
    <w:rsid w:val="003D6DA3"/>
    <w:rsid w:val="003F728C"/>
    <w:rsid w:val="00460118"/>
    <w:rsid w:val="0046314C"/>
    <w:rsid w:val="0046787F"/>
    <w:rsid w:val="00497D8A"/>
    <w:rsid w:val="004A181F"/>
    <w:rsid w:val="004F787A"/>
    <w:rsid w:val="00501F18"/>
    <w:rsid w:val="0050571C"/>
    <w:rsid w:val="005133D7"/>
    <w:rsid w:val="00513C02"/>
    <w:rsid w:val="005527A4"/>
    <w:rsid w:val="00552CF0"/>
    <w:rsid w:val="005814FF"/>
    <w:rsid w:val="00581B1F"/>
    <w:rsid w:val="005824A1"/>
    <w:rsid w:val="0059663E"/>
    <w:rsid w:val="005A1852"/>
    <w:rsid w:val="005D0F4A"/>
    <w:rsid w:val="005D3355"/>
    <w:rsid w:val="005D4CF9"/>
    <w:rsid w:val="005F011C"/>
    <w:rsid w:val="00612003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7620"/>
    <w:rsid w:val="00802202"/>
    <w:rsid w:val="00806A39"/>
    <w:rsid w:val="00814615"/>
    <w:rsid w:val="0081627E"/>
    <w:rsid w:val="0084044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3DC4"/>
    <w:rsid w:val="00B253AE"/>
    <w:rsid w:val="00B60E7E"/>
    <w:rsid w:val="00B83AB6"/>
    <w:rsid w:val="00B939EF"/>
    <w:rsid w:val="00BA2F7E"/>
    <w:rsid w:val="00BA509A"/>
    <w:rsid w:val="00BA539E"/>
    <w:rsid w:val="00BB5C6B"/>
    <w:rsid w:val="00BC7D01"/>
    <w:rsid w:val="00BE572D"/>
    <w:rsid w:val="00BF25ED"/>
    <w:rsid w:val="00BF3DE7"/>
    <w:rsid w:val="00C245C5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4B41"/>
    <w:rsid w:val="00CE1825"/>
    <w:rsid w:val="00CE5503"/>
    <w:rsid w:val="00D0319F"/>
    <w:rsid w:val="00D34C98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26E3F"/>
    <w:rsid w:val="00F32118"/>
    <w:rsid w:val="00F55D6F"/>
    <w:rsid w:val="00FD3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8404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2018-09-28T10:29:00Z</dcterms:created>
  <dcterms:modified xsi:type="dcterms:W3CDTF">2018-12-01T04:34:00Z</dcterms:modified>
</cp:coreProperties>
</file>